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69870">
      <w:pPr>
        <w:spacing w:line="240" w:lineRule="atLeas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郑州轻大产业技术研究院概念验证中心</w:t>
      </w:r>
    </w:p>
    <w:p w14:paraId="7DFB50FD">
      <w:pPr>
        <w:spacing w:line="240" w:lineRule="atLeas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概念验证项目信息表</w:t>
      </w:r>
    </w:p>
    <w:bookmarkEnd w:id="0"/>
    <w:tbl>
      <w:tblPr>
        <w:tblStyle w:val="3"/>
        <w:tblW w:w="49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303"/>
        <w:gridCol w:w="1799"/>
        <w:gridCol w:w="400"/>
        <w:gridCol w:w="1129"/>
        <w:gridCol w:w="451"/>
        <w:gridCol w:w="1927"/>
      </w:tblGrid>
      <w:tr w14:paraId="7DEC3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Align w:val="center"/>
          </w:tcPr>
          <w:p w14:paraId="1E522112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4121" w:type="pct"/>
            <w:gridSpan w:val="6"/>
            <w:vAlign w:val="center"/>
          </w:tcPr>
          <w:p w14:paraId="489FD365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1409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Align w:val="center"/>
          </w:tcPr>
          <w:p w14:paraId="165B4E16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所属领域</w:t>
            </w:r>
          </w:p>
        </w:tc>
        <w:tc>
          <w:tcPr>
            <w:tcW w:w="4121" w:type="pct"/>
            <w:gridSpan w:val="6"/>
            <w:vAlign w:val="center"/>
          </w:tcPr>
          <w:p w14:paraId="486A28E4">
            <w:pPr>
              <w:spacing w:line="360" w:lineRule="exac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5BD5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Merge w:val="restart"/>
            <w:vAlign w:val="center"/>
          </w:tcPr>
          <w:p w14:paraId="6064239E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7981C56F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1293" w:type="pct"/>
            <w:gridSpan w:val="2"/>
            <w:vAlign w:val="center"/>
          </w:tcPr>
          <w:p w14:paraId="16394CF3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1C8CC1D8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联系方式</w:t>
            </w:r>
          </w:p>
        </w:tc>
        <w:tc>
          <w:tcPr>
            <w:tcW w:w="1132" w:type="pct"/>
            <w:vAlign w:val="center"/>
          </w:tcPr>
          <w:p w14:paraId="61244707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0DB4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Merge w:val="continue"/>
            <w:vAlign w:val="center"/>
          </w:tcPr>
          <w:p w14:paraId="567AA3CC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57600F93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293" w:type="pct"/>
            <w:gridSpan w:val="2"/>
            <w:vAlign w:val="center"/>
          </w:tcPr>
          <w:p w14:paraId="040EA131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4112473F">
            <w:pPr>
              <w:spacing w:line="240" w:lineRule="atLeas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职务/职称</w:t>
            </w:r>
          </w:p>
        </w:tc>
        <w:tc>
          <w:tcPr>
            <w:tcW w:w="1132" w:type="pct"/>
            <w:vAlign w:val="center"/>
          </w:tcPr>
          <w:p w14:paraId="30FA130D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389E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Merge w:val="restart"/>
            <w:vAlign w:val="center"/>
          </w:tcPr>
          <w:p w14:paraId="64B4912E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项目联系人</w:t>
            </w:r>
          </w:p>
        </w:tc>
        <w:tc>
          <w:tcPr>
            <w:tcW w:w="766" w:type="pct"/>
            <w:shd w:val="clear" w:color="auto" w:fill="auto"/>
            <w:vAlign w:val="center"/>
          </w:tcPr>
          <w:p w14:paraId="1A68B94E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1293" w:type="pct"/>
            <w:gridSpan w:val="2"/>
            <w:vAlign w:val="center"/>
          </w:tcPr>
          <w:p w14:paraId="0A29FA4F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7C5FE87E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联系方式</w:t>
            </w:r>
          </w:p>
        </w:tc>
        <w:tc>
          <w:tcPr>
            <w:tcW w:w="1132" w:type="pct"/>
            <w:vAlign w:val="center"/>
          </w:tcPr>
          <w:p w14:paraId="7110403B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00C4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Merge w:val="continue"/>
            <w:vAlign w:val="center"/>
          </w:tcPr>
          <w:p w14:paraId="41A5A27D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66" w:type="pct"/>
            <w:shd w:val="clear" w:color="auto" w:fill="auto"/>
            <w:vAlign w:val="center"/>
          </w:tcPr>
          <w:p w14:paraId="691F3473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293" w:type="pct"/>
            <w:gridSpan w:val="2"/>
            <w:vAlign w:val="center"/>
          </w:tcPr>
          <w:p w14:paraId="4CF11F4D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29" w:type="pct"/>
            <w:gridSpan w:val="2"/>
            <w:shd w:val="clear" w:color="auto" w:fill="auto"/>
            <w:vAlign w:val="center"/>
          </w:tcPr>
          <w:p w14:paraId="6E00B732">
            <w:pPr>
              <w:spacing w:line="240" w:lineRule="atLeas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职务/职称</w:t>
            </w:r>
          </w:p>
        </w:tc>
        <w:tc>
          <w:tcPr>
            <w:tcW w:w="1132" w:type="pct"/>
            <w:vAlign w:val="center"/>
          </w:tcPr>
          <w:p w14:paraId="11D98DE0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 w14:paraId="5077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78" w:type="pct"/>
            <w:vAlign w:val="center"/>
          </w:tcPr>
          <w:p w14:paraId="07998789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项目阶段</w:t>
            </w:r>
          </w:p>
        </w:tc>
        <w:tc>
          <w:tcPr>
            <w:tcW w:w="4121" w:type="pct"/>
            <w:gridSpan w:val="6"/>
            <w:vAlign w:val="center"/>
          </w:tcPr>
          <w:p w14:paraId="091FA75B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□早期研究成果 □实验室阶段 □试生产 □小批量生产   □批量生产 </w:t>
            </w:r>
          </w:p>
        </w:tc>
      </w:tr>
      <w:tr w14:paraId="5F528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878" w:type="pct"/>
            <w:shd w:val="clear" w:color="auto" w:fill="auto"/>
            <w:vAlign w:val="center"/>
          </w:tcPr>
          <w:p w14:paraId="652E3B62">
            <w:pPr>
              <w:spacing w:line="240" w:lineRule="atLeast"/>
              <w:jc w:val="center"/>
              <w:rPr>
                <w:rFonts w:ascii="仿宋_GB2312" w:hAnsi="黑体" w:eastAsia="仿宋_GB2312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成果来源</w:t>
            </w:r>
          </w:p>
        </w:tc>
        <w:tc>
          <w:tcPr>
            <w:tcW w:w="4121" w:type="pct"/>
            <w:gridSpan w:val="6"/>
            <w:shd w:val="clear" w:color="auto" w:fill="auto"/>
            <w:vAlign w:val="center"/>
          </w:tcPr>
          <w:p w14:paraId="13E2815B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□国家科技计划 □省市科技计划项目 □自主研发 </w:t>
            </w:r>
          </w:p>
          <w:p w14:paraId="09A0F628">
            <w:pPr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□其他（自行填写）：</w:t>
            </w:r>
          </w:p>
        </w:tc>
      </w:tr>
      <w:tr w14:paraId="7CE4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878" w:type="pct"/>
            <w:vAlign w:val="center"/>
          </w:tcPr>
          <w:p w14:paraId="5FD1FFBA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预期转化方式（可多选）</w:t>
            </w:r>
          </w:p>
        </w:tc>
        <w:tc>
          <w:tcPr>
            <w:tcW w:w="4121" w:type="pct"/>
            <w:gridSpan w:val="6"/>
            <w:vAlign w:val="center"/>
          </w:tcPr>
          <w:p w14:paraId="6FA60BF0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□自行实施 □成果转让 □成果许可 □合作实施</w:t>
            </w:r>
          </w:p>
          <w:p w14:paraId="3EB8D37D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□作价投资成立企业  □其他（          ）</w:t>
            </w:r>
          </w:p>
        </w:tc>
      </w:tr>
      <w:tr w14:paraId="0211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878" w:type="pct"/>
            <w:shd w:val="clear" w:color="auto" w:fill="auto"/>
            <w:vAlign w:val="center"/>
          </w:tcPr>
          <w:p w14:paraId="7181636F">
            <w:pPr>
              <w:spacing w:line="240" w:lineRule="atLeast"/>
              <w:jc w:val="center"/>
              <w:rPr>
                <w:rFonts w:ascii="仿宋_GB2312" w:hAnsi="黑体" w:eastAsia="仿宋_GB2312" w:cs="黑体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验证需求（可多选）</w:t>
            </w:r>
          </w:p>
        </w:tc>
        <w:tc>
          <w:tcPr>
            <w:tcW w:w="4121" w:type="pct"/>
            <w:gridSpan w:val="6"/>
            <w:shd w:val="clear" w:color="auto" w:fill="auto"/>
            <w:vAlign w:val="center"/>
          </w:tcPr>
          <w:p w14:paraId="6DF78983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□原理验证（创新概念原理分析、技术可行性研究）  </w:t>
            </w:r>
          </w:p>
          <w:p w14:paraId="24EBC574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□技术验证（原型制造、技术集成、性能测评、二次开发、小批量试制、中试熟化）  </w:t>
            </w:r>
          </w:p>
          <w:p w14:paraId="3D30766A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□商业化验证 （商业咨询、科技成果评价、知识产权保护、技术交易、产业创新资源推介、创业投融资、创业孵化）</w:t>
            </w:r>
          </w:p>
          <w:p w14:paraId="25E41A74">
            <w:pPr>
              <w:spacing w:line="240" w:lineRule="atLeast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□其他（自行填写）：</w:t>
            </w:r>
          </w:p>
        </w:tc>
      </w:tr>
      <w:tr w14:paraId="27796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878" w:type="pct"/>
            <w:vAlign w:val="center"/>
          </w:tcPr>
          <w:p w14:paraId="18E8A084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经费预算</w:t>
            </w:r>
          </w:p>
        </w:tc>
        <w:tc>
          <w:tcPr>
            <w:tcW w:w="1824" w:type="pct"/>
            <w:gridSpan w:val="2"/>
            <w:vAlign w:val="center"/>
          </w:tcPr>
          <w:p w14:paraId="2FB680CF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万元</w:t>
            </w:r>
          </w:p>
        </w:tc>
        <w:tc>
          <w:tcPr>
            <w:tcW w:w="899" w:type="pct"/>
            <w:gridSpan w:val="2"/>
            <w:vAlign w:val="center"/>
          </w:tcPr>
          <w:p w14:paraId="580BEB02">
            <w:pPr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验证周期</w:t>
            </w:r>
          </w:p>
        </w:tc>
        <w:tc>
          <w:tcPr>
            <w:tcW w:w="1398" w:type="pct"/>
            <w:gridSpan w:val="2"/>
            <w:vAlign w:val="center"/>
          </w:tcPr>
          <w:p w14:paraId="32EAAF17">
            <w:pPr>
              <w:spacing w:line="240" w:lineRule="atLeast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月</w:t>
            </w:r>
          </w:p>
        </w:tc>
      </w:tr>
      <w:tr w14:paraId="4CA1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6" w:hRule="atLeast"/>
          <w:jc w:val="center"/>
        </w:trPr>
        <w:tc>
          <w:tcPr>
            <w:tcW w:w="878" w:type="pct"/>
            <w:vAlign w:val="center"/>
          </w:tcPr>
          <w:p w14:paraId="075B431E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项目概况</w:t>
            </w:r>
          </w:p>
          <w:p w14:paraId="63B08A4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（800字内）</w:t>
            </w:r>
          </w:p>
        </w:tc>
        <w:tc>
          <w:tcPr>
            <w:tcW w:w="4121" w:type="pct"/>
            <w:gridSpan w:val="6"/>
            <w:vAlign w:val="center"/>
          </w:tcPr>
          <w:p w14:paraId="01C7BFDB">
            <w:pPr>
              <w:adjustRightInd w:val="0"/>
              <w:snapToGrid w:val="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项目的意义和必要性、拟解决的关键核心问题等</w:t>
            </w:r>
          </w:p>
        </w:tc>
      </w:tr>
      <w:tr w14:paraId="5A3A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878" w:type="pct"/>
            <w:vAlign w:val="center"/>
          </w:tcPr>
          <w:p w14:paraId="421F1341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技术可行性分析</w:t>
            </w:r>
          </w:p>
          <w:p w14:paraId="6731A6EF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（500字内）</w:t>
            </w:r>
          </w:p>
        </w:tc>
        <w:tc>
          <w:tcPr>
            <w:tcW w:w="4121" w:type="pct"/>
            <w:gridSpan w:val="6"/>
            <w:vAlign w:val="center"/>
          </w:tcPr>
          <w:p w14:paraId="515B9362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技术现状、创新性、可行性、前期取得的成果或相关测试结果等</w:t>
            </w:r>
          </w:p>
          <w:p w14:paraId="4CF1F6E7">
            <w:pPr>
              <w:rPr>
                <w:rFonts w:ascii="宋体" w:hAnsi="宋体" w:eastAsia="宋体" w:cs="宋体"/>
                <w:sz w:val="24"/>
              </w:rPr>
            </w:pPr>
          </w:p>
          <w:p w14:paraId="1E0EE0A0">
            <w:pPr>
              <w:rPr>
                <w:rFonts w:ascii="宋体" w:hAnsi="宋体" w:eastAsia="宋体" w:cs="宋体"/>
                <w:sz w:val="24"/>
              </w:rPr>
            </w:pPr>
          </w:p>
          <w:p w14:paraId="3A3E8F10">
            <w:pPr>
              <w:rPr>
                <w:rFonts w:ascii="宋体" w:hAnsi="宋体" w:eastAsia="宋体" w:cs="宋体"/>
                <w:sz w:val="24"/>
              </w:rPr>
            </w:pPr>
          </w:p>
          <w:p w14:paraId="1F85CF5C">
            <w:pPr>
              <w:rPr>
                <w:rFonts w:ascii="宋体" w:hAnsi="宋体" w:eastAsia="宋体" w:cs="宋体"/>
                <w:sz w:val="24"/>
              </w:rPr>
            </w:pPr>
          </w:p>
          <w:p w14:paraId="5EE4C788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C509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  <w:jc w:val="center"/>
        </w:trPr>
        <w:tc>
          <w:tcPr>
            <w:tcW w:w="878" w:type="pct"/>
            <w:vAlign w:val="center"/>
          </w:tcPr>
          <w:p w14:paraId="27694826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市场前景</w:t>
            </w:r>
          </w:p>
          <w:p w14:paraId="5BC16346">
            <w:pPr>
              <w:adjustRightInd w:val="0"/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分析</w:t>
            </w:r>
          </w:p>
          <w:p w14:paraId="74F62A5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（500字内）</w:t>
            </w:r>
          </w:p>
        </w:tc>
        <w:tc>
          <w:tcPr>
            <w:tcW w:w="4121" w:type="pct"/>
            <w:gridSpan w:val="6"/>
            <w:vAlign w:val="center"/>
          </w:tcPr>
          <w:p w14:paraId="1330B705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应用前景、潜在的市场需求和规模、潜在竞争对手和竞争力分析等</w:t>
            </w:r>
          </w:p>
        </w:tc>
      </w:tr>
      <w:tr w14:paraId="25F1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878" w:type="pct"/>
            <w:vAlign w:val="center"/>
          </w:tcPr>
          <w:p w14:paraId="48074BD9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团队基础</w:t>
            </w:r>
          </w:p>
          <w:p w14:paraId="2A8850D6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</w:t>
            </w:r>
            <w:r>
              <w:rPr>
                <w:rFonts w:ascii="黑体" w:hAnsi="黑体" w:eastAsia="黑体" w:cs="黑体"/>
                <w:sz w:val="24"/>
              </w:rPr>
              <w:t>3</w:t>
            </w:r>
            <w:r>
              <w:rPr>
                <w:rFonts w:hint="eastAsia" w:ascii="黑体" w:hAnsi="黑体" w:eastAsia="黑体" w:cs="黑体"/>
                <w:sz w:val="24"/>
              </w:rPr>
              <w:t>00字内）</w:t>
            </w:r>
          </w:p>
        </w:tc>
        <w:tc>
          <w:tcPr>
            <w:tcW w:w="4121" w:type="pct"/>
            <w:gridSpan w:val="6"/>
            <w:vAlign w:val="center"/>
          </w:tcPr>
          <w:p w14:paraId="28AA4F58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项目负责人介绍（可另附简历），人才团队基础、研发和产业化基础、知识产权权属情况说明等</w:t>
            </w:r>
          </w:p>
        </w:tc>
      </w:tr>
      <w:tr w14:paraId="1C12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878" w:type="pct"/>
            <w:vAlign w:val="center"/>
          </w:tcPr>
          <w:p w14:paraId="03B2A26D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验证目标</w:t>
            </w:r>
          </w:p>
        </w:tc>
        <w:tc>
          <w:tcPr>
            <w:tcW w:w="4121" w:type="pct"/>
            <w:gridSpan w:val="6"/>
            <w:vAlign w:val="center"/>
          </w:tcPr>
          <w:p w14:paraId="2E89D3E6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项目产品技术指标、成果及转化形式、预期经济效益等</w:t>
            </w:r>
          </w:p>
        </w:tc>
      </w:tr>
      <w:tr w14:paraId="4D6B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  <w:jc w:val="center"/>
        </w:trPr>
        <w:tc>
          <w:tcPr>
            <w:tcW w:w="878" w:type="pct"/>
            <w:vAlign w:val="center"/>
          </w:tcPr>
          <w:p w14:paraId="30B7A8ED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实施方案</w:t>
            </w:r>
          </w:p>
          <w:p w14:paraId="09913F70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121" w:type="pct"/>
            <w:gridSpan w:val="6"/>
            <w:vAlign w:val="center"/>
          </w:tcPr>
          <w:p w14:paraId="4059C01C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</w:rPr>
              <w:t>项目主要实施路径、实施计划、资金预算等</w:t>
            </w:r>
          </w:p>
        </w:tc>
      </w:tr>
    </w:tbl>
    <w:p w14:paraId="6B6630D0">
      <w:r>
        <w:br w:type="page"/>
      </w:r>
    </w:p>
    <w:tbl>
      <w:tblPr>
        <w:tblStyle w:val="3"/>
        <w:tblW w:w="49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510"/>
        <w:gridCol w:w="2155"/>
        <w:gridCol w:w="2345"/>
      </w:tblGrid>
      <w:tr w14:paraId="5662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872" w:type="pct"/>
            <w:vMerge w:val="restart"/>
            <w:shd w:val="clear" w:color="auto" w:fill="auto"/>
            <w:vAlign w:val="center"/>
          </w:tcPr>
          <w:p w14:paraId="0E3F8CCC">
            <w:pPr>
              <w:adjustRightInd w:val="0"/>
              <w:snapToGrid w:val="0"/>
              <w:spacing w:line="240" w:lineRule="atLeas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资金预算</w:t>
            </w:r>
          </w:p>
          <w:p w14:paraId="7EDD03F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75B569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预算科目名称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3119F4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金额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万元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9A5F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说明</w:t>
            </w:r>
          </w:p>
        </w:tc>
      </w:tr>
      <w:tr w14:paraId="1479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72" w:type="pct"/>
            <w:vMerge w:val="continue"/>
            <w:vAlign w:val="center"/>
          </w:tcPr>
          <w:p w14:paraId="05566ABD">
            <w:pPr>
              <w:adjustRightInd w:val="0"/>
              <w:snapToGrid w:val="0"/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51173C8A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（一）研发费用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400D7FC3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1FDFAD51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</w:tr>
      <w:tr w14:paraId="57A6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72" w:type="pct"/>
            <w:vMerge w:val="continue"/>
            <w:vAlign w:val="center"/>
          </w:tcPr>
          <w:p w14:paraId="5C183E7A">
            <w:pPr>
              <w:adjustRightInd w:val="0"/>
              <w:snapToGrid w:val="0"/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250C3D8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1、直接费用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7657EAF3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2B18CDC0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</w:tr>
      <w:tr w14:paraId="4D5A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72" w:type="pct"/>
            <w:vMerge w:val="continue"/>
            <w:vAlign w:val="center"/>
          </w:tcPr>
          <w:p w14:paraId="5434A468">
            <w:pPr>
              <w:adjustRightInd w:val="0"/>
              <w:snapToGrid w:val="0"/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56AE8C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（1）设备设施费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442C5763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4F29BFD7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6BBA4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872" w:type="pct"/>
            <w:vMerge w:val="continue"/>
            <w:vAlign w:val="center"/>
          </w:tcPr>
          <w:p w14:paraId="0FF14F5E">
            <w:pPr>
              <w:adjustRightInd w:val="0"/>
              <w:snapToGrid w:val="0"/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4F3B751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bidi="ar"/>
              </w:rPr>
              <w:t xml:space="preserve">      （2）业务费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6F52783C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1FAA4BB0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4277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872" w:type="pct"/>
            <w:vMerge w:val="continue"/>
            <w:vAlign w:val="center"/>
          </w:tcPr>
          <w:p w14:paraId="43022FA4">
            <w:pPr>
              <w:adjustRightInd w:val="0"/>
              <w:snapToGrid w:val="0"/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3BC2DB7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bidi="ar"/>
              </w:rPr>
              <w:t xml:space="preserve">      （3）劳务费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6CEC8A18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230B9794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3DE5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72" w:type="pct"/>
            <w:vMerge w:val="continue"/>
            <w:vAlign w:val="center"/>
          </w:tcPr>
          <w:p w14:paraId="3DC25E3D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793FB5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2"/>
                <w:szCs w:val="22"/>
                <w:lang w:bidi="ar"/>
              </w:rPr>
              <w:t xml:space="preserve">     2、间接费用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53B2E160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41A995E1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4E0E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72" w:type="pct"/>
            <w:vMerge w:val="continue"/>
            <w:vAlign w:val="center"/>
          </w:tcPr>
          <w:p w14:paraId="5927F5F9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25BBF24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bidi="ar"/>
              </w:rPr>
              <w:t>（二）生产建设支出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793968BE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FDDA586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5F24B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72" w:type="pct"/>
            <w:vMerge w:val="continue"/>
            <w:vAlign w:val="center"/>
          </w:tcPr>
          <w:p w14:paraId="6B3064AE">
            <w:pPr>
              <w:adjustRightInd w:val="0"/>
              <w:snapToGrid w:val="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478" w:type="pct"/>
            <w:shd w:val="clear" w:color="auto" w:fill="auto"/>
            <w:vAlign w:val="center"/>
          </w:tcPr>
          <w:p w14:paraId="1EC00D84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bidi="ar"/>
              </w:rPr>
              <w:t>（三）其他支出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60BC65A8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FF93386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351A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72" w:type="pct"/>
            <w:vMerge w:val="continue"/>
            <w:shd w:val="clear" w:color="auto" w:fill="auto"/>
            <w:vAlign w:val="center"/>
          </w:tcPr>
          <w:p w14:paraId="2859BC99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color w:val="FF0000"/>
                <w:sz w:val="24"/>
              </w:rPr>
            </w:pPr>
          </w:p>
        </w:tc>
        <w:tc>
          <w:tcPr>
            <w:tcW w:w="1478" w:type="pct"/>
            <w:shd w:val="clear" w:color="auto" w:fill="FFFFFF"/>
            <w:vAlign w:val="center"/>
          </w:tcPr>
          <w:p w14:paraId="3F4F33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2"/>
                <w:szCs w:val="22"/>
                <w:lang w:bidi="ar"/>
              </w:rPr>
              <w:t>经费合计：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1D4B05ED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83EECDB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079BD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872" w:type="pct"/>
            <w:shd w:val="clear" w:color="auto" w:fill="auto"/>
            <w:vAlign w:val="center"/>
          </w:tcPr>
          <w:p w14:paraId="7C5A308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预算说明</w:t>
            </w:r>
          </w:p>
        </w:tc>
        <w:tc>
          <w:tcPr>
            <w:tcW w:w="4127" w:type="pct"/>
            <w:gridSpan w:val="3"/>
            <w:shd w:val="clear" w:color="auto" w:fill="auto"/>
            <w:vAlign w:val="center"/>
          </w:tcPr>
          <w:p w14:paraId="2CAF6EC5">
            <w:pPr>
              <w:adjustRightInd w:val="0"/>
              <w:snapToGrid w:val="0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1.设备费：指在项目实施过程中购置或试制专用仪器设备，对现有仪器设备进行升级改造，以及租赁外单位仪器设备而发生的费用。</w:t>
            </w:r>
          </w:p>
          <w:p w14:paraId="6635E20F">
            <w:pPr>
              <w:adjustRightInd w:val="0"/>
              <w:snapToGrid w:val="0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2.业务费包括：①材料费 ②测试化验加工费 ③燃料动力费 ④差旅费/会议费/国际合作与交流费 ⑤出版/文献/信息传播/知识产权事务费等</w:t>
            </w:r>
          </w:p>
          <w:p w14:paraId="3E3C100A">
            <w:pPr>
              <w:adjustRightInd w:val="0"/>
              <w:snapToGrid w:val="0"/>
              <w:ind w:firstLine="44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3.劳务费包括：①劳务费 ②专家咨询费。</w:t>
            </w:r>
          </w:p>
          <w:p w14:paraId="78E1E198">
            <w:pPr>
              <w:adjustRightInd w:val="0"/>
              <w:snapToGrid w:val="0"/>
              <w:ind w:firstLine="44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4.其他费用包括：项目承担单位为项目研究提供的房屋占用和日常水、电、气、暖等消耗，有关管理费用的补助支出，以及激励科研人员的绩效支出等。</w:t>
            </w:r>
          </w:p>
        </w:tc>
      </w:tr>
      <w:tr w14:paraId="358C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A9C856F">
            <w:pPr>
              <w:adjustRightInd w:val="0"/>
              <w:snapToGrid w:val="0"/>
              <w:spacing w:line="240" w:lineRule="atLeast"/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</w:pPr>
          </w:p>
          <w:p w14:paraId="18DEC6A9">
            <w:pPr>
              <w:adjustRightInd w:val="0"/>
              <w:snapToGrid w:val="0"/>
              <w:spacing w:line="240" w:lineRule="atLeast"/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黑体" w:eastAsia="仿宋_GB2312" w:cs="黑体"/>
                <w:b/>
                <w:kern w:val="0"/>
                <w:sz w:val="24"/>
                <w:szCs w:val="20"/>
              </w:rPr>
              <w:t>负责人</w:t>
            </w:r>
            <w:r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  <w:t>意见</w:t>
            </w:r>
          </w:p>
          <w:p w14:paraId="10B08880">
            <w:pPr>
              <w:adjustRightInd w:val="0"/>
              <w:snapToGrid w:val="0"/>
              <w:spacing w:line="240" w:lineRule="atLeast"/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</w:pPr>
          </w:p>
          <w:p w14:paraId="7DB59E33">
            <w:pPr>
              <w:adjustRightInd w:val="0"/>
              <w:snapToGrid w:val="0"/>
              <w:spacing w:line="240" w:lineRule="atLeast"/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</w:pPr>
          </w:p>
          <w:p w14:paraId="56806405">
            <w:pPr>
              <w:adjustRightInd w:val="0"/>
              <w:snapToGrid w:val="0"/>
              <w:spacing w:line="240" w:lineRule="atLeast"/>
              <w:rPr>
                <w:rFonts w:ascii="仿宋_GB2312" w:hAnsi="黑体" w:eastAsia="仿宋_GB2312" w:cs="黑体"/>
                <w:b/>
                <w:kern w:val="0"/>
                <w:sz w:val="24"/>
                <w:szCs w:val="20"/>
              </w:rPr>
            </w:pPr>
          </w:p>
          <w:p w14:paraId="1EE1E893">
            <w:pPr>
              <w:rPr>
                <w:rFonts w:ascii="宋体" w:hAnsi="宋体" w:cs="宋体"/>
                <w:kern w:val="0"/>
                <w:sz w:val="22"/>
                <w:szCs w:val="20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>负责人（签字）：</w:t>
            </w:r>
          </w:p>
          <w:p w14:paraId="7F92897A">
            <w:pPr>
              <w:jc w:val="center"/>
              <w:rPr>
                <w:rFonts w:ascii="宋体" w:hAnsi="宋体" w:cs="宋体"/>
                <w:kern w:val="0"/>
                <w:sz w:val="22"/>
                <w:szCs w:val="20"/>
              </w:rPr>
            </w:pPr>
            <w:r>
              <w:rPr>
                <w:rFonts w:ascii="宋体" w:hAnsi="宋体" w:cs="宋体"/>
                <w:kern w:val="0"/>
                <w:sz w:val="22"/>
                <w:szCs w:val="20"/>
              </w:rPr>
              <w:t> </w:t>
            </w:r>
          </w:p>
          <w:p w14:paraId="47610C41">
            <w:pPr>
              <w:jc w:val="center"/>
              <w:rPr>
                <w:rFonts w:ascii="宋体" w:hAnsi="宋体" w:cs="宋体"/>
                <w:kern w:val="0"/>
                <w:sz w:val="22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8"/>
              </w:rPr>
              <w:t>      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 xml:space="preserve"> </w:t>
            </w:r>
          </w:p>
          <w:p w14:paraId="44AFFAB6">
            <w:pPr>
              <w:adjustRightInd w:val="0"/>
              <w:snapToGrid w:val="0"/>
              <w:ind w:firstLine="480" w:firstLineChars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4"/>
                <w:szCs w:val="28"/>
              </w:rPr>
              <w:t>  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仿宋" w:hAnsi="仿宋" w:cs="宋体"/>
                <w:color w:val="000000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 xml:space="preserve">                                年 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8"/>
              </w:rPr>
              <w:t xml:space="preserve">     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 xml:space="preserve"> 月</w:t>
            </w:r>
            <w:r>
              <w:rPr>
                <w:rFonts w:ascii="Calibri" w:hAnsi="Calibri" w:cs="Calibri"/>
                <w:color w:val="000000"/>
                <w:kern w:val="0"/>
                <w:sz w:val="24"/>
                <w:szCs w:val="28"/>
              </w:rPr>
              <w:t>        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8"/>
              </w:rPr>
              <w:t>日</w:t>
            </w:r>
          </w:p>
        </w:tc>
      </w:tr>
    </w:tbl>
    <w:p w14:paraId="49FA3927">
      <w:pPr>
        <w:spacing w:line="540" w:lineRule="exact"/>
        <w:ind w:firstLine="4480" w:firstLineChars="1400"/>
        <w:rPr>
          <w:rFonts w:ascii="Times New Roman" w:hAnsi="Times New Roman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2025F"/>
    <w:rsid w:val="1A12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2026-08-19T03:03:00Z</dcterms:created>
  <dc:creator>冷cOld</dc:creator>
  <cp:lastModifiedBy>冷cOld</cp:lastModifiedBy>
  <dcterms:modified xsi:type="dcterms:W3CDTF">2026-08-19T03:03:47Z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C80FD46879894B788B6DD80074A97277_11</vt:lpwstr>
  </property>
  <property fmtid="{D5CDD505-2E9C-101B-9397-08002B2CF9AE}" pid="4" name="KSOTemplateDocerSaveRecord">
    <vt:lpwstr>eyJoZGlkIjoiZjVkNGVkZThkZDI5MGFmOGNhNTQyMzgxODdiZTNmMGMiLCJ1c2VySWQiOiI5NjMzMzQyMjUifQ==</vt:lpwstr>
  </property>
</Properties>
</file>